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D65" w:rsidRDefault="00CC6D65">
      <w:pPr>
        <w:rPr>
          <w:rFonts w:ascii="標楷體" w:eastAsia="標楷體" w:hAnsi="標楷體"/>
          <w:sz w:val="32"/>
          <w:szCs w:val="32"/>
        </w:rPr>
      </w:pPr>
      <w:r w:rsidRPr="00CC6D65">
        <w:rPr>
          <w:rFonts w:ascii="標楷體" w:eastAsia="標楷體" w:hAnsi="標楷體" w:hint="eastAsia"/>
          <w:sz w:val="32"/>
          <w:szCs w:val="32"/>
        </w:rPr>
        <w:t>109年(第10屆延任第二年)水利小組長出國水利觀摩活動</w:t>
      </w:r>
    </w:p>
    <w:p w:rsidR="007F017D" w:rsidRDefault="00CC6D65" w:rsidP="00CC6D65">
      <w:pPr>
        <w:jc w:val="center"/>
        <w:rPr>
          <w:rFonts w:ascii="標楷體" w:eastAsia="標楷體" w:hAnsi="標楷體"/>
          <w:sz w:val="32"/>
          <w:szCs w:val="32"/>
        </w:rPr>
      </w:pPr>
      <w:r w:rsidRPr="00CC6D65">
        <w:rPr>
          <w:rFonts w:ascii="標楷體" w:eastAsia="標楷體" w:hAnsi="標楷體" w:hint="eastAsia"/>
          <w:sz w:val="32"/>
          <w:szCs w:val="32"/>
        </w:rPr>
        <w:t>評選委員名單</w:t>
      </w:r>
    </w:p>
    <w:p w:rsidR="00CC6D65" w:rsidRDefault="00CC6D65" w:rsidP="00CC6D65">
      <w:pPr>
        <w:jc w:val="center"/>
        <w:rPr>
          <w:rFonts w:ascii="標楷體" w:eastAsia="標楷體" w:hAnsi="標楷體" w:hint="eastAsia"/>
          <w:sz w:val="32"/>
          <w:szCs w:val="32"/>
        </w:rPr>
      </w:pPr>
      <w:bookmarkStart w:id="0" w:name="_GoBack"/>
      <w:bookmarkEnd w:id="0"/>
    </w:p>
    <w:p w:rsidR="00CC6D65" w:rsidRDefault="00CC6D65" w:rsidP="00CC6D6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陳榮福、陳宗益、陳清峯、賴俊任、賴淑貞、</w:t>
      </w:r>
    </w:p>
    <w:p w:rsidR="00CC6D65" w:rsidRPr="00CC6D65" w:rsidRDefault="00CC6D65" w:rsidP="00CC6D65">
      <w:pPr>
        <w:jc w:val="center"/>
        <w:rPr>
          <w:rFonts w:ascii="標楷體" w:eastAsia="標楷體" w:hAnsi="標楷體" w:hint="eastAsia"/>
          <w:sz w:val="32"/>
          <w:szCs w:val="32"/>
        </w:rPr>
      </w:pPr>
      <w:proofErr w:type="gramStart"/>
      <w:r w:rsidRPr="00CC6D65">
        <w:rPr>
          <w:rFonts w:ascii="標楷體" w:eastAsia="標楷體" w:hAnsi="標楷體" w:hint="eastAsia"/>
          <w:sz w:val="32"/>
          <w:szCs w:val="32"/>
        </w:rPr>
        <w:t>張峻嘉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、</w:t>
      </w:r>
      <w:r w:rsidRPr="00CC6D65">
        <w:rPr>
          <w:rFonts w:ascii="標楷體" w:eastAsia="標楷體" w:hAnsi="標楷體" w:hint="eastAsia"/>
          <w:sz w:val="32"/>
          <w:szCs w:val="32"/>
        </w:rPr>
        <w:t>洪麗美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CC6D65">
        <w:rPr>
          <w:rFonts w:ascii="標楷體" w:eastAsia="標楷體" w:hAnsi="標楷體" w:hint="eastAsia"/>
          <w:sz w:val="32"/>
          <w:szCs w:val="32"/>
        </w:rPr>
        <w:t>林宗賢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CC6D65">
        <w:rPr>
          <w:rFonts w:ascii="標楷體" w:eastAsia="標楷體" w:hAnsi="標楷體" w:hint="eastAsia"/>
          <w:sz w:val="32"/>
          <w:szCs w:val="32"/>
        </w:rPr>
        <w:t>李世昌</w:t>
      </w:r>
    </w:p>
    <w:sectPr w:rsidR="00CC6D65" w:rsidRPr="00CC6D65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65"/>
    <w:rsid w:val="007F017D"/>
    <w:rsid w:val="00C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EB685"/>
  <w15:chartTrackingRefBased/>
  <w15:docId w15:val="{E706DB49-B083-42A2-9829-C565E5F9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2020-02-03T13:34:00Z</dcterms:created>
  <dcterms:modified xsi:type="dcterms:W3CDTF">2020-02-03T13:38:00Z</dcterms:modified>
</cp:coreProperties>
</file>